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8A37C" w14:textId="088D6191" w:rsidR="009020C5" w:rsidRDefault="009020C5" w:rsidP="009020C5">
      <w:pPr>
        <w:pStyle w:val="Heading1"/>
      </w:pPr>
      <w:r>
        <w:t>Windows 10 – First time start up quick reference guide</w:t>
      </w:r>
      <w:r w:rsidR="00A30E44">
        <w:t>.</w:t>
      </w:r>
    </w:p>
    <w:p w14:paraId="12FC9C90" w14:textId="000F00FB" w:rsidR="003B4F1A" w:rsidRDefault="003B4F1A" w:rsidP="003B4F1A"/>
    <w:p w14:paraId="5AA5474B" w14:textId="07A6BE71" w:rsidR="003B4F1A" w:rsidRPr="003B4F1A" w:rsidRDefault="003B4F1A" w:rsidP="003B4F1A">
      <w:pPr>
        <w:pStyle w:val="Heading3"/>
      </w:pPr>
      <w:r>
        <w:t xml:space="preserve">This guide is intended to help you with </w:t>
      </w:r>
      <w:r w:rsidR="00EC7E15">
        <w:t xml:space="preserve">how to navigate the </w:t>
      </w:r>
      <w:r w:rsidR="00A30E44">
        <w:t>o</w:t>
      </w:r>
      <w:r w:rsidR="00EC7E15">
        <w:t>ut of box experience you will encounter when first powering on your new Windows 10 Computer.</w:t>
      </w:r>
    </w:p>
    <w:p w14:paraId="463E7568" w14:textId="2221E665" w:rsidR="00480253" w:rsidRDefault="009020C5" w:rsidP="009020C5">
      <w:r>
        <w:t xml:space="preserve">  </w:t>
      </w:r>
    </w:p>
    <w:p w14:paraId="09906B84" w14:textId="63A1B60B" w:rsidR="009020C5" w:rsidRDefault="009020C5" w:rsidP="009020C5">
      <w:pPr>
        <w:pStyle w:val="Heading2"/>
      </w:pPr>
      <w:r>
        <w:t>Step 1.</w:t>
      </w:r>
    </w:p>
    <w:p w14:paraId="4DD1BCEE" w14:textId="290F27D0" w:rsidR="009020C5" w:rsidRDefault="009020C5" w:rsidP="009020C5">
      <w:pPr>
        <w:pStyle w:val="Heading3"/>
      </w:pPr>
      <w:r>
        <w:t>Select a region.</w:t>
      </w:r>
    </w:p>
    <w:p w14:paraId="45771820" w14:textId="52E7FF14" w:rsidR="009020C5" w:rsidRDefault="009020C5" w:rsidP="009020C5">
      <w:r>
        <w:rPr>
          <w:noProof/>
        </w:rPr>
        <w:drawing>
          <wp:inline distT="0" distB="0" distL="0" distR="0" wp14:anchorId="4FEBB03B" wp14:editId="3EA34418">
            <wp:extent cx="5934075" cy="445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4457700"/>
                    </a:xfrm>
                    <a:prstGeom prst="rect">
                      <a:avLst/>
                    </a:prstGeom>
                    <a:noFill/>
                    <a:ln>
                      <a:noFill/>
                    </a:ln>
                  </pic:spPr>
                </pic:pic>
              </a:graphicData>
            </a:graphic>
          </wp:inline>
        </w:drawing>
      </w:r>
    </w:p>
    <w:p w14:paraId="29318EEA" w14:textId="433CA76F" w:rsidR="009020C5" w:rsidRDefault="009020C5" w:rsidP="009020C5"/>
    <w:p w14:paraId="08F02764" w14:textId="2D5E35A7" w:rsidR="009020C5" w:rsidRDefault="009020C5" w:rsidP="009020C5">
      <w:pPr>
        <w:pStyle w:val="Heading2"/>
      </w:pPr>
      <w:r>
        <w:lastRenderedPageBreak/>
        <w:t>Step 2.</w:t>
      </w:r>
    </w:p>
    <w:p w14:paraId="45A6CF11" w14:textId="13AA3A38" w:rsidR="009020C5" w:rsidRDefault="009020C5" w:rsidP="009020C5">
      <w:pPr>
        <w:pStyle w:val="Heading3"/>
      </w:pPr>
      <w:r>
        <w:t>Select a keyboard layout preference.</w:t>
      </w:r>
      <w:r>
        <w:rPr>
          <w:noProof/>
        </w:rPr>
        <w:drawing>
          <wp:inline distT="0" distB="0" distL="0" distR="0" wp14:anchorId="520CFD29" wp14:editId="1AA35F6D">
            <wp:extent cx="5943600" cy="4467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467225"/>
                    </a:xfrm>
                    <a:prstGeom prst="rect">
                      <a:avLst/>
                    </a:prstGeom>
                    <a:noFill/>
                    <a:ln>
                      <a:noFill/>
                    </a:ln>
                  </pic:spPr>
                </pic:pic>
              </a:graphicData>
            </a:graphic>
          </wp:inline>
        </w:drawing>
      </w:r>
    </w:p>
    <w:p w14:paraId="7C9CBEF8" w14:textId="0CD1B7D4" w:rsidR="009020C5" w:rsidRDefault="009020C5" w:rsidP="009020C5"/>
    <w:p w14:paraId="6485EAB9" w14:textId="348DE1F1" w:rsidR="009020C5" w:rsidRDefault="009020C5" w:rsidP="009020C5">
      <w:pPr>
        <w:pStyle w:val="Heading2"/>
      </w:pPr>
      <w:r>
        <w:lastRenderedPageBreak/>
        <w:t xml:space="preserve">Step 3. </w:t>
      </w:r>
    </w:p>
    <w:p w14:paraId="4221AE19" w14:textId="49222701" w:rsidR="009020C5" w:rsidRDefault="009020C5" w:rsidP="009020C5">
      <w:r w:rsidRPr="009020C5">
        <w:rPr>
          <w:rStyle w:val="Heading3Char"/>
        </w:rPr>
        <w:t>Select additional keyboard (optional).</w:t>
      </w:r>
      <w:r>
        <w:t xml:space="preserve"> </w:t>
      </w:r>
      <w:r>
        <w:rPr>
          <w:noProof/>
        </w:rPr>
        <w:drawing>
          <wp:inline distT="0" distB="0" distL="0" distR="0" wp14:anchorId="21089C61" wp14:editId="373C9E4D">
            <wp:extent cx="5943600" cy="4486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486275"/>
                    </a:xfrm>
                    <a:prstGeom prst="rect">
                      <a:avLst/>
                    </a:prstGeom>
                    <a:noFill/>
                    <a:ln>
                      <a:noFill/>
                    </a:ln>
                  </pic:spPr>
                </pic:pic>
              </a:graphicData>
            </a:graphic>
          </wp:inline>
        </w:drawing>
      </w:r>
    </w:p>
    <w:p w14:paraId="3E3F3698" w14:textId="2C48603D" w:rsidR="009020C5" w:rsidRDefault="009020C5" w:rsidP="009020C5"/>
    <w:p w14:paraId="6FA0DDEC" w14:textId="27E612CE" w:rsidR="009020C5" w:rsidRDefault="009020C5" w:rsidP="009020C5">
      <w:pPr>
        <w:pStyle w:val="Heading2"/>
      </w:pPr>
      <w:r>
        <w:lastRenderedPageBreak/>
        <w:t>Step 4.</w:t>
      </w:r>
    </w:p>
    <w:p w14:paraId="40D77289" w14:textId="77777777" w:rsidR="00DB0EA1" w:rsidRDefault="00A1445A" w:rsidP="009020C5">
      <w:pPr>
        <w:pStyle w:val="Heading3"/>
      </w:pPr>
      <w:r>
        <w:t>Connect to a network.</w:t>
      </w:r>
    </w:p>
    <w:p w14:paraId="406C35A3" w14:textId="2451C850" w:rsidR="009020C5" w:rsidRDefault="00A1445A" w:rsidP="009020C5">
      <w:pPr>
        <w:pStyle w:val="Heading3"/>
        <w:rPr>
          <w:noProof/>
        </w:rPr>
      </w:pPr>
      <w:r>
        <w:t xml:space="preserve">A network connection is required for </w:t>
      </w:r>
      <w:r w:rsidR="00AE5D1D">
        <w:t xml:space="preserve">a </w:t>
      </w:r>
      <w:r>
        <w:t xml:space="preserve">proper setup. (NOTE: If you’re </w:t>
      </w:r>
      <w:r w:rsidRPr="00B31F2A">
        <w:rPr>
          <w:i/>
          <w:iCs/>
        </w:rPr>
        <w:t>already</w:t>
      </w:r>
      <w:r>
        <w:t xml:space="preserve"> connected to a network, you will not see this screen.) </w:t>
      </w:r>
      <w:r>
        <w:rPr>
          <w:noProof/>
        </w:rPr>
        <w:drawing>
          <wp:inline distT="0" distB="0" distL="0" distR="0" wp14:anchorId="2BDAFB5E" wp14:editId="6C92C3B9">
            <wp:extent cx="5943600" cy="4425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425950"/>
                    </a:xfrm>
                    <a:prstGeom prst="rect">
                      <a:avLst/>
                    </a:prstGeom>
                  </pic:spPr>
                </pic:pic>
              </a:graphicData>
            </a:graphic>
          </wp:inline>
        </w:drawing>
      </w:r>
    </w:p>
    <w:p w14:paraId="56D2B744" w14:textId="6CCD8996" w:rsidR="00A1445A" w:rsidRDefault="00A1445A" w:rsidP="00A1445A"/>
    <w:p w14:paraId="24243030" w14:textId="29E481ED" w:rsidR="00A1445A" w:rsidRPr="00A1445A" w:rsidRDefault="00A1445A" w:rsidP="00A1445A">
      <w:pPr>
        <w:pStyle w:val="Heading2"/>
      </w:pPr>
      <w:r>
        <w:lastRenderedPageBreak/>
        <w:t>Step 5.</w:t>
      </w:r>
    </w:p>
    <w:p w14:paraId="056AAF26" w14:textId="77777777" w:rsidR="00DB0EA1" w:rsidRDefault="00A1445A" w:rsidP="00A1445A">
      <w:pPr>
        <w:pStyle w:val="Heading3"/>
      </w:pPr>
      <w:r>
        <w:t xml:space="preserve">Account setup. </w:t>
      </w:r>
    </w:p>
    <w:p w14:paraId="633E5512" w14:textId="5A30B7DA" w:rsidR="00A1445A" w:rsidRDefault="00A1445A" w:rsidP="00A1445A">
      <w:pPr>
        <w:pStyle w:val="Heading3"/>
      </w:pPr>
      <w:r>
        <w:t xml:space="preserve">Select how you would like to use your computer. (Note: unless instructed otherwise by your </w:t>
      </w:r>
      <w:r w:rsidR="00A33C34">
        <w:t>a</w:t>
      </w:r>
      <w:r>
        <w:t xml:space="preserve">dministrator, select </w:t>
      </w:r>
      <w:r w:rsidR="003D1820">
        <w:t>“</w:t>
      </w:r>
      <w:r>
        <w:t>Set up for personal use.</w:t>
      </w:r>
      <w:r w:rsidR="003D1820">
        <w:t>”</w:t>
      </w:r>
      <w:r>
        <w:t>)</w:t>
      </w:r>
      <w:r w:rsidR="000D2137">
        <w:t xml:space="preserve"> </w:t>
      </w:r>
      <w:hyperlink w:anchor="_Step_5A." w:history="1">
        <w:r w:rsidR="000D2137" w:rsidRPr="008920EA">
          <w:rPr>
            <w:rStyle w:val="Hyperlink"/>
          </w:rPr>
          <w:t xml:space="preserve">Alternatively see </w:t>
        </w:r>
        <w:r w:rsidR="00D1309D" w:rsidRPr="008920EA">
          <w:rPr>
            <w:rStyle w:val="Hyperlink"/>
          </w:rPr>
          <w:t>“Setup for organization” for a walkthrough on those steps.</w:t>
        </w:r>
      </w:hyperlink>
      <w:bookmarkStart w:id="0" w:name="_GoBack"/>
      <w:bookmarkEnd w:id="0"/>
      <w:r w:rsidR="00D1309D">
        <w:t xml:space="preserve"> </w:t>
      </w:r>
      <w:r>
        <w:rPr>
          <w:noProof/>
        </w:rPr>
        <w:drawing>
          <wp:inline distT="0" distB="0" distL="0" distR="0" wp14:anchorId="53CF40AC" wp14:editId="16E5616A">
            <wp:extent cx="5943600" cy="4467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467225"/>
                    </a:xfrm>
                    <a:prstGeom prst="rect">
                      <a:avLst/>
                    </a:prstGeom>
                    <a:noFill/>
                    <a:ln>
                      <a:noFill/>
                    </a:ln>
                  </pic:spPr>
                </pic:pic>
              </a:graphicData>
            </a:graphic>
          </wp:inline>
        </w:drawing>
      </w:r>
    </w:p>
    <w:p w14:paraId="4B0A737B" w14:textId="219FDBCB" w:rsidR="000E3EA0" w:rsidRDefault="000E3EA0" w:rsidP="00A1445A">
      <w:pPr>
        <w:pStyle w:val="Heading2"/>
      </w:pPr>
    </w:p>
    <w:p w14:paraId="0CBFCBE6" w14:textId="77777777" w:rsidR="00DB0EA1" w:rsidRPr="00DB0EA1" w:rsidRDefault="00DB0EA1" w:rsidP="00DB0EA1"/>
    <w:p w14:paraId="1269F3D3" w14:textId="6AFD076E" w:rsidR="00A1445A" w:rsidRDefault="00A1445A" w:rsidP="00A1445A">
      <w:pPr>
        <w:pStyle w:val="Heading2"/>
      </w:pPr>
      <w:r>
        <w:lastRenderedPageBreak/>
        <w:t>Step 6.</w:t>
      </w:r>
    </w:p>
    <w:p w14:paraId="3BB9FBD2" w14:textId="77777777" w:rsidR="00DB0EA1" w:rsidRDefault="000E3EA0" w:rsidP="000E3EA0">
      <w:pPr>
        <w:pStyle w:val="Heading3"/>
      </w:pPr>
      <w:r>
        <w:t xml:space="preserve">Account setup. </w:t>
      </w:r>
    </w:p>
    <w:p w14:paraId="15D1F8AD" w14:textId="75DB4F09" w:rsidR="00A1445A" w:rsidRDefault="00A1445A" w:rsidP="000E3EA0">
      <w:pPr>
        <w:pStyle w:val="Heading3"/>
      </w:pPr>
      <w:r>
        <w:t xml:space="preserve">On this screen you can either create a new Microsoft </w:t>
      </w:r>
      <w:r w:rsidR="00A33C34">
        <w:t>a</w:t>
      </w:r>
      <w:r>
        <w:t xml:space="preserve">ccount, or enter an email address of an existing Microsoft account. </w:t>
      </w:r>
      <w:hyperlink w:anchor="_Step_6A." w:history="1">
        <w:r w:rsidRPr="00406281">
          <w:rPr>
            <w:rStyle w:val="Hyperlink"/>
          </w:rPr>
          <w:t>If you prefer to not use a Micros</w:t>
        </w:r>
        <w:r w:rsidRPr="00406281">
          <w:rPr>
            <w:rStyle w:val="Hyperlink"/>
          </w:rPr>
          <w:t>o</w:t>
        </w:r>
        <w:r w:rsidRPr="00406281">
          <w:rPr>
            <w:rStyle w:val="Hyperlink"/>
          </w:rPr>
          <w:t xml:space="preserve">ft Account, select “Offline account” in the lower </w:t>
        </w:r>
        <w:r w:rsidR="000E3EA0" w:rsidRPr="00406281">
          <w:rPr>
            <w:rStyle w:val="Hyperlink"/>
          </w:rPr>
          <w:t>left o</w:t>
        </w:r>
        <w:r w:rsidRPr="00406281">
          <w:rPr>
            <w:rStyle w:val="Hyperlink"/>
          </w:rPr>
          <w:t>f the screen</w:t>
        </w:r>
      </w:hyperlink>
      <w:r>
        <w:t>.</w:t>
      </w:r>
      <w:r w:rsidR="000E3EA0">
        <w:t xml:space="preserve"> If you enter an email address that is not associated with a Microsoft account, you will be asked to create one.</w:t>
      </w:r>
      <w:r>
        <w:rPr>
          <w:noProof/>
        </w:rPr>
        <w:drawing>
          <wp:inline distT="0" distB="0" distL="0" distR="0" wp14:anchorId="0540F8A2" wp14:editId="7D6F1F08">
            <wp:extent cx="5943600" cy="4457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313C9A0F" w14:textId="7CEEFD33" w:rsidR="000E3EA0" w:rsidRDefault="000E3EA0" w:rsidP="000E3EA0"/>
    <w:p w14:paraId="77747FDD" w14:textId="193ECEFA" w:rsidR="000E3EA0" w:rsidRDefault="000E3EA0" w:rsidP="000E3EA0">
      <w:pPr>
        <w:pStyle w:val="Heading2"/>
      </w:pPr>
      <w:r>
        <w:lastRenderedPageBreak/>
        <w:t>Step 7.</w:t>
      </w:r>
    </w:p>
    <w:p w14:paraId="19970E4F" w14:textId="573138B2" w:rsidR="000E3EA0" w:rsidRDefault="000E3EA0" w:rsidP="000E3EA0">
      <w:pPr>
        <w:pStyle w:val="Heading3"/>
      </w:pPr>
      <w:r>
        <w:t xml:space="preserve">Create a PIN. </w:t>
      </w:r>
    </w:p>
    <w:p w14:paraId="1658EDB7" w14:textId="1B94126B" w:rsidR="000E3EA0" w:rsidRPr="000E3EA0" w:rsidRDefault="000E3EA0" w:rsidP="000E3EA0">
      <w:pPr>
        <w:pStyle w:val="Heading3"/>
      </w:pPr>
      <w:r>
        <w:t xml:space="preserve">A PIN is different from your Microsoft Account password. It allows for an easier and more secure way to login to your personal system. This PIN is unique to this device, and will not be used anywhere on the web, or other devices. </w:t>
      </w:r>
      <w:r w:rsidR="00C802F8">
        <w:rPr>
          <w:noProof/>
        </w:rPr>
        <w:drawing>
          <wp:inline distT="0" distB="0" distL="0" distR="0" wp14:anchorId="1A934261" wp14:editId="415AF592">
            <wp:extent cx="4333875" cy="327679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65278" cy="3300542"/>
                    </a:xfrm>
                    <a:prstGeom prst="rect">
                      <a:avLst/>
                    </a:prstGeom>
                  </pic:spPr>
                </pic:pic>
              </a:graphicData>
            </a:graphic>
          </wp:inline>
        </w:drawing>
      </w:r>
    </w:p>
    <w:p w14:paraId="4E6A45A0" w14:textId="7125C266" w:rsidR="000E3EA0" w:rsidRDefault="000E3EA0" w:rsidP="000E3EA0">
      <w:r>
        <w:rPr>
          <w:noProof/>
        </w:rPr>
        <w:drawing>
          <wp:inline distT="0" distB="0" distL="0" distR="0" wp14:anchorId="6DB68754" wp14:editId="5D3BE236">
            <wp:extent cx="4343400" cy="3571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74201" cy="3596450"/>
                    </a:xfrm>
                    <a:prstGeom prst="rect">
                      <a:avLst/>
                    </a:prstGeom>
                  </pic:spPr>
                </pic:pic>
              </a:graphicData>
            </a:graphic>
          </wp:inline>
        </w:drawing>
      </w:r>
    </w:p>
    <w:p w14:paraId="50BD3286" w14:textId="6609E0AB" w:rsidR="000E3EA0" w:rsidRDefault="000E3EA0" w:rsidP="000E3EA0"/>
    <w:p w14:paraId="23FCDB03" w14:textId="3F12D766" w:rsidR="000E3EA0" w:rsidRDefault="000E3EA0" w:rsidP="000E3EA0">
      <w:pPr>
        <w:pStyle w:val="Heading2"/>
      </w:pPr>
      <w:r>
        <w:lastRenderedPageBreak/>
        <w:t>Step 8.</w:t>
      </w:r>
    </w:p>
    <w:p w14:paraId="6F73A388" w14:textId="77777777" w:rsidR="005D4B14" w:rsidRDefault="000E3EA0" w:rsidP="000E3EA0">
      <w:pPr>
        <w:pStyle w:val="Heading3"/>
      </w:pPr>
      <w:r>
        <w:t xml:space="preserve">Choose privacy settings. </w:t>
      </w:r>
    </w:p>
    <w:p w14:paraId="6C7AA46A" w14:textId="31DB4CB1" w:rsidR="000E3EA0" w:rsidRDefault="000E3EA0" w:rsidP="000E3EA0">
      <w:pPr>
        <w:pStyle w:val="Heading3"/>
      </w:pPr>
      <w:r>
        <w:t>Based on your personal preference you may customize your privacy settings on this screen. For purposes of this guide, we keep the default settings.</w:t>
      </w:r>
      <w:r w:rsidRPr="000E3EA0">
        <w:rPr>
          <w:noProof/>
        </w:rPr>
        <w:t xml:space="preserve"> </w:t>
      </w:r>
      <w:r w:rsidR="00FD2D04">
        <w:rPr>
          <w:noProof/>
        </w:rPr>
        <w:drawing>
          <wp:inline distT="0" distB="0" distL="0" distR="0" wp14:anchorId="4519E237" wp14:editId="5CE23252">
            <wp:extent cx="5943600" cy="44430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4443095"/>
                    </a:xfrm>
                    <a:prstGeom prst="rect">
                      <a:avLst/>
                    </a:prstGeom>
                  </pic:spPr>
                </pic:pic>
              </a:graphicData>
            </a:graphic>
          </wp:inline>
        </w:drawing>
      </w:r>
    </w:p>
    <w:p w14:paraId="63E9EA90" w14:textId="719CC40F" w:rsidR="000E3EA0" w:rsidRDefault="000E3EA0" w:rsidP="000E3EA0"/>
    <w:p w14:paraId="261A553C" w14:textId="49422785" w:rsidR="000E3EA0" w:rsidRDefault="000E3EA0" w:rsidP="000E3EA0">
      <w:pPr>
        <w:pStyle w:val="Heading2"/>
      </w:pPr>
      <w:r>
        <w:lastRenderedPageBreak/>
        <w:t>Step 9.</w:t>
      </w:r>
    </w:p>
    <w:p w14:paraId="693D503C" w14:textId="77777777" w:rsidR="00FD2D04" w:rsidRDefault="000E3EA0" w:rsidP="000E3EA0">
      <w:pPr>
        <w:pStyle w:val="Heading3"/>
      </w:pPr>
      <w:r>
        <w:t xml:space="preserve">Customize your device. </w:t>
      </w:r>
    </w:p>
    <w:p w14:paraId="09F2EDEA" w14:textId="6CB14F55" w:rsidR="000E3EA0" w:rsidRDefault="000E3EA0" w:rsidP="000E3EA0">
      <w:pPr>
        <w:pStyle w:val="Heading3"/>
      </w:pPr>
      <w:r>
        <w:t>On this screen you can sele</w:t>
      </w:r>
      <w:r w:rsidR="004701B3">
        <w:t xml:space="preserve">ct all the ways you plan to use your device. This is mostly so Microsoft can provide suggestions on tools/games and services. For this guide we leave all boxes unchecked as default and select Skip. </w:t>
      </w:r>
      <w:r w:rsidR="004701B3">
        <w:rPr>
          <w:noProof/>
        </w:rPr>
        <w:drawing>
          <wp:inline distT="0" distB="0" distL="0" distR="0" wp14:anchorId="4533F968" wp14:editId="661F5FE7">
            <wp:extent cx="5943600" cy="44284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4428490"/>
                    </a:xfrm>
                    <a:prstGeom prst="rect">
                      <a:avLst/>
                    </a:prstGeom>
                  </pic:spPr>
                </pic:pic>
              </a:graphicData>
            </a:graphic>
          </wp:inline>
        </w:drawing>
      </w:r>
    </w:p>
    <w:p w14:paraId="40F0697A" w14:textId="620B327A" w:rsidR="004701B3" w:rsidRDefault="004701B3" w:rsidP="004701B3"/>
    <w:p w14:paraId="629C6542" w14:textId="6569798F" w:rsidR="004701B3" w:rsidRDefault="004701B3" w:rsidP="004701B3">
      <w:pPr>
        <w:pStyle w:val="Heading2"/>
      </w:pPr>
      <w:r>
        <w:lastRenderedPageBreak/>
        <w:t>Step 10.</w:t>
      </w:r>
    </w:p>
    <w:p w14:paraId="567010D8" w14:textId="77777777" w:rsidR="00A9661E" w:rsidRDefault="004701B3" w:rsidP="004701B3">
      <w:pPr>
        <w:pStyle w:val="Heading3"/>
      </w:pPr>
      <w:r>
        <w:t xml:space="preserve">Connect your phone. </w:t>
      </w:r>
    </w:p>
    <w:p w14:paraId="1A695811" w14:textId="6BD49BF6" w:rsidR="004701B3" w:rsidRDefault="004701B3" w:rsidP="004701B3">
      <w:pPr>
        <w:pStyle w:val="Heading3"/>
        <w:rPr>
          <w:noProof/>
        </w:rPr>
      </w:pPr>
      <w:r>
        <w:t>Adding your Android phone allows you to receive texts, photos, and notifications on your Windows 10 device.</w:t>
      </w:r>
      <w:r w:rsidRPr="004701B3">
        <w:rPr>
          <w:noProof/>
        </w:rPr>
        <w:t xml:space="preserve"> </w:t>
      </w:r>
      <w:r>
        <w:rPr>
          <w:noProof/>
        </w:rPr>
        <w:drawing>
          <wp:inline distT="0" distB="0" distL="0" distR="0" wp14:anchorId="2CAA942E" wp14:editId="066650B5">
            <wp:extent cx="5943600" cy="446786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4467860"/>
                    </a:xfrm>
                    <a:prstGeom prst="rect">
                      <a:avLst/>
                    </a:prstGeom>
                  </pic:spPr>
                </pic:pic>
              </a:graphicData>
            </a:graphic>
          </wp:inline>
        </w:drawing>
      </w:r>
    </w:p>
    <w:p w14:paraId="2274D266" w14:textId="76B85D9B" w:rsidR="004701B3" w:rsidRDefault="004701B3" w:rsidP="004701B3"/>
    <w:p w14:paraId="19EBF940" w14:textId="6C6C321A" w:rsidR="004701B3" w:rsidRDefault="004701B3" w:rsidP="004701B3">
      <w:pPr>
        <w:pStyle w:val="Heading2"/>
      </w:pPr>
      <w:r>
        <w:lastRenderedPageBreak/>
        <w:t>Step 11.</w:t>
      </w:r>
    </w:p>
    <w:p w14:paraId="3DFB29D5" w14:textId="77777777" w:rsidR="00A9661E" w:rsidRDefault="004701B3" w:rsidP="004701B3">
      <w:pPr>
        <w:pStyle w:val="Heading3"/>
      </w:pPr>
      <w:r>
        <w:t xml:space="preserve">Backup Settings. </w:t>
      </w:r>
    </w:p>
    <w:p w14:paraId="0DCB0BAE" w14:textId="24431EA3" w:rsidR="004701B3" w:rsidRDefault="004701B3" w:rsidP="004701B3">
      <w:pPr>
        <w:pStyle w:val="Heading3"/>
        <w:rPr>
          <w:noProof/>
        </w:rPr>
      </w:pPr>
      <w:r>
        <w:t xml:space="preserve">This screen allows you to decide how you want to </w:t>
      </w:r>
      <w:proofErr w:type="spellStart"/>
      <w:r>
        <w:t>backup</w:t>
      </w:r>
      <w:proofErr w:type="spellEnd"/>
      <w:r>
        <w:t xml:space="preserve"> your files. Either in OneDrive (the cloud) or on this PC. If you wish to save on this PC select “Only save files to this PC” in the lower left of the screen.</w:t>
      </w:r>
      <w:r w:rsidRPr="004701B3">
        <w:rPr>
          <w:noProof/>
        </w:rPr>
        <w:t xml:space="preserve"> </w:t>
      </w:r>
      <w:r>
        <w:rPr>
          <w:noProof/>
        </w:rPr>
        <w:drawing>
          <wp:inline distT="0" distB="0" distL="0" distR="0" wp14:anchorId="101F872D" wp14:editId="05AE51B3">
            <wp:extent cx="5943600" cy="44691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4469130"/>
                    </a:xfrm>
                    <a:prstGeom prst="rect">
                      <a:avLst/>
                    </a:prstGeom>
                  </pic:spPr>
                </pic:pic>
              </a:graphicData>
            </a:graphic>
          </wp:inline>
        </w:drawing>
      </w:r>
    </w:p>
    <w:p w14:paraId="6A69CBCC" w14:textId="77BC2FBE" w:rsidR="004701B3" w:rsidRDefault="004701B3" w:rsidP="004701B3"/>
    <w:p w14:paraId="098075AD" w14:textId="557B3BA5" w:rsidR="004701B3" w:rsidRDefault="004701B3" w:rsidP="004701B3">
      <w:pPr>
        <w:pStyle w:val="Heading2"/>
      </w:pPr>
      <w:r>
        <w:lastRenderedPageBreak/>
        <w:t>Step 11.</w:t>
      </w:r>
    </w:p>
    <w:p w14:paraId="11BF7BFB" w14:textId="77777777" w:rsidR="009F36D2" w:rsidRDefault="004701B3" w:rsidP="004701B3">
      <w:pPr>
        <w:pStyle w:val="Heading3"/>
      </w:pPr>
      <w:r>
        <w:t xml:space="preserve">Setup Cortana. </w:t>
      </w:r>
    </w:p>
    <w:p w14:paraId="73AC0639" w14:textId="556EABBE" w:rsidR="004701B3" w:rsidRDefault="004701B3" w:rsidP="004701B3">
      <w:pPr>
        <w:pStyle w:val="Heading3"/>
      </w:pPr>
      <w:r>
        <w:t xml:space="preserve">Cortana is a virtual assistant. It can be used for voice input, speech and handwriting patterns, searching the web. And provides other suggestions. </w:t>
      </w:r>
      <w:r>
        <w:rPr>
          <w:noProof/>
        </w:rPr>
        <w:drawing>
          <wp:inline distT="0" distB="0" distL="0" distR="0" wp14:anchorId="006E184E" wp14:editId="5CC24FBB">
            <wp:extent cx="5943600" cy="44659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4465955"/>
                    </a:xfrm>
                    <a:prstGeom prst="rect">
                      <a:avLst/>
                    </a:prstGeom>
                  </pic:spPr>
                </pic:pic>
              </a:graphicData>
            </a:graphic>
          </wp:inline>
        </w:drawing>
      </w:r>
    </w:p>
    <w:p w14:paraId="4708A4AF" w14:textId="31A2A6D1" w:rsidR="004701B3" w:rsidRDefault="004701B3" w:rsidP="004701B3"/>
    <w:p w14:paraId="5DECB702" w14:textId="61741DEF" w:rsidR="004701B3" w:rsidRDefault="004701B3" w:rsidP="004701B3">
      <w:pPr>
        <w:pStyle w:val="Heading3"/>
      </w:pPr>
    </w:p>
    <w:p w14:paraId="3EAD3D7B" w14:textId="1E2963A2" w:rsidR="004701B3" w:rsidRDefault="004701B3" w:rsidP="00603A0E">
      <w:pPr>
        <w:pStyle w:val="Heading3"/>
      </w:pPr>
      <w:r>
        <w:t xml:space="preserve">Once you complete these </w:t>
      </w:r>
      <w:r w:rsidR="00603A0E">
        <w:t xml:space="preserve">steps, you will be ready to use your new Windows 10 system. </w:t>
      </w:r>
    </w:p>
    <w:p w14:paraId="00175C5D" w14:textId="60D63B8A" w:rsidR="004701B3" w:rsidRDefault="00940F78" w:rsidP="004701B3">
      <w:r>
        <w:rPr>
          <w:noProof/>
        </w:rPr>
        <w:drawing>
          <wp:inline distT="0" distB="0" distL="0" distR="0" wp14:anchorId="0E9D8655" wp14:editId="43350971">
            <wp:extent cx="5943600" cy="374777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3747770"/>
                    </a:xfrm>
                    <a:prstGeom prst="rect">
                      <a:avLst/>
                    </a:prstGeom>
                  </pic:spPr>
                </pic:pic>
              </a:graphicData>
            </a:graphic>
          </wp:inline>
        </w:drawing>
      </w:r>
    </w:p>
    <w:p w14:paraId="15B70E81" w14:textId="2AB41786" w:rsidR="00D654AB" w:rsidRDefault="00D654AB" w:rsidP="004701B3"/>
    <w:p w14:paraId="5669D9DD" w14:textId="1FEE4922" w:rsidR="004B1DE6" w:rsidRDefault="004B1DE6" w:rsidP="00D654AB">
      <w:pPr>
        <w:pStyle w:val="Heading2"/>
      </w:pPr>
      <w:bookmarkStart w:id="1" w:name="_Step_5A."/>
      <w:bookmarkEnd w:id="1"/>
      <w:r>
        <w:lastRenderedPageBreak/>
        <w:t>Step 5A.</w:t>
      </w:r>
    </w:p>
    <w:p w14:paraId="13785134" w14:textId="619E3B9D" w:rsidR="00883F89" w:rsidRDefault="00883F89" w:rsidP="00883F89">
      <w:pPr>
        <w:pStyle w:val="Heading3"/>
      </w:pPr>
      <w:r>
        <w:t>Setup for organization</w:t>
      </w:r>
      <w:r w:rsidR="00002128">
        <w:t>.</w:t>
      </w:r>
    </w:p>
    <w:p w14:paraId="0E61E7A1" w14:textId="122A9523" w:rsidR="00002128" w:rsidRDefault="00002128" w:rsidP="00002128">
      <w:pPr>
        <w:pStyle w:val="Heading3"/>
      </w:pPr>
      <w:r>
        <w:t>Click setup for organization, and enter in the credentials provided by the organization.</w:t>
      </w:r>
    </w:p>
    <w:p w14:paraId="06A82CBF" w14:textId="15EC41D8" w:rsidR="00DC67C7" w:rsidRDefault="00DC67C7" w:rsidP="00DC67C7">
      <w:r>
        <w:rPr>
          <w:noProof/>
        </w:rPr>
        <w:drawing>
          <wp:inline distT="0" distB="0" distL="0" distR="0" wp14:anchorId="0D83CD1E" wp14:editId="7CC4688F">
            <wp:extent cx="5943600" cy="44259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4425950"/>
                    </a:xfrm>
                    <a:prstGeom prst="rect">
                      <a:avLst/>
                    </a:prstGeom>
                  </pic:spPr>
                </pic:pic>
              </a:graphicData>
            </a:graphic>
          </wp:inline>
        </w:drawing>
      </w:r>
    </w:p>
    <w:p w14:paraId="23A6B3BE" w14:textId="7B4257E1" w:rsidR="00DC67C7" w:rsidRDefault="00DC67C7" w:rsidP="00DC67C7"/>
    <w:p w14:paraId="3B325D0E" w14:textId="1B965715" w:rsidR="00DC67C7" w:rsidRDefault="00DC67C7" w:rsidP="00DC67C7">
      <w:pPr>
        <w:pStyle w:val="Heading2"/>
      </w:pPr>
      <w:r>
        <w:lastRenderedPageBreak/>
        <w:t>Step 5B.</w:t>
      </w:r>
    </w:p>
    <w:p w14:paraId="71978496" w14:textId="0E20381C" w:rsidR="00DC67C7" w:rsidRDefault="00DC67C7" w:rsidP="00DC67C7">
      <w:pPr>
        <w:pStyle w:val="Heading3"/>
      </w:pPr>
      <w:r>
        <w:t xml:space="preserve">Enter password provided by your organization. (you may be prompted to change this on first login.) </w:t>
      </w:r>
      <w:r w:rsidR="00406281">
        <w:rPr>
          <w:noProof/>
        </w:rPr>
        <w:drawing>
          <wp:inline distT="0" distB="0" distL="0" distR="0" wp14:anchorId="677CC4E1" wp14:editId="2FF2BBED">
            <wp:extent cx="5943600" cy="44792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4479290"/>
                    </a:xfrm>
                    <a:prstGeom prst="rect">
                      <a:avLst/>
                    </a:prstGeom>
                  </pic:spPr>
                </pic:pic>
              </a:graphicData>
            </a:graphic>
          </wp:inline>
        </w:drawing>
      </w:r>
    </w:p>
    <w:p w14:paraId="051548D1" w14:textId="1C9727B6" w:rsidR="00406281" w:rsidRDefault="00406281" w:rsidP="00406281">
      <w:pPr>
        <w:pStyle w:val="Heading3"/>
      </w:pPr>
    </w:p>
    <w:p w14:paraId="6DDB23EB" w14:textId="3EB4E7C8" w:rsidR="00406281" w:rsidRPr="00406281" w:rsidRDefault="00406281" w:rsidP="00406281">
      <w:pPr>
        <w:pStyle w:val="Heading3"/>
      </w:pPr>
      <w:r>
        <w:t>You are done.</w:t>
      </w:r>
    </w:p>
    <w:p w14:paraId="324CBD27" w14:textId="77777777" w:rsidR="004B1DE6" w:rsidRPr="004B1DE6" w:rsidRDefault="004B1DE6" w:rsidP="004B1DE6"/>
    <w:p w14:paraId="59F72D0B" w14:textId="4178E805" w:rsidR="00D654AB" w:rsidRDefault="00D654AB" w:rsidP="00D654AB">
      <w:pPr>
        <w:pStyle w:val="Heading2"/>
      </w:pPr>
      <w:bookmarkStart w:id="2" w:name="_Step_6A."/>
      <w:bookmarkEnd w:id="2"/>
      <w:r>
        <w:lastRenderedPageBreak/>
        <w:t>Step 6</w:t>
      </w:r>
      <w:r w:rsidR="00400F0B">
        <w:t>A</w:t>
      </w:r>
      <w:r>
        <w:t>.</w:t>
      </w:r>
    </w:p>
    <w:p w14:paraId="783531A6" w14:textId="2DEA25F1" w:rsidR="00D654AB" w:rsidRDefault="00D654AB" w:rsidP="007C1F2E">
      <w:pPr>
        <w:pStyle w:val="Heading3"/>
      </w:pPr>
      <w:r>
        <w:t>Offline Account Setup</w:t>
      </w:r>
      <w:r w:rsidR="001A6E7D">
        <w:t>.</w:t>
      </w:r>
    </w:p>
    <w:p w14:paraId="0ABE54D6" w14:textId="4CEEF1A5" w:rsidR="001A6E7D" w:rsidRDefault="001A6E7D" w:rsidP="001A6E7D">
      <w:pPr>
        <w:pStyle w:val="Heading5"/>
      </w:pPr>
      <w:r>
        <w:t xml:space="preserve">To create a Microsoft Account </w:t>
      </w:r>
      <w:r w:rsidR="00441415">
        <w:t>and after choosing “Offline Account.”</w:t>
      </w:r>
      <w:r w:rsidR="00925427">
        <w:t xml:space="preserve"> You will need to select </w:t>
      </w:r>
      <w:r w:rsidR="00FC79BB">
        <w:t xml:space="preserve">“limited experience”. </w:t>
      </w:r>
      <w:r w:rsidR="00FC79BB">
        <w:rPr>
          <w:noProof/>
        </w:rPr>
        <w:drawing>
          <wp:inline distT="0" distB="0" distL="0" distR="0" wp14:anchorId="1210279A" wp14:editId="49C2C0E0">
            <wp:extent cx="5943600" cy="44500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4450080"/>
                    </a:xfrm>
                    <a:prstGeom prst="rect">
                      <a:avLst/>
                    </a:prstGeom>
                  </pic:spPr>
                </pic:pic>
              </a:graphicData>
            </a:graphic>
          </wp:inline>
        </w:drawing>
      </w:r>
    </w:p>
    <w:p w14:paraId="05B9377D" w14:textId="2D926325" w:rsidR="007C397A" w:rsidRDefault="007C397A" w:rsidP="007C397A"/>
    <w:p w14:paraId="63F246C6" w14:textId="77A7BBD9" w:rsidR="007C397A" w:rsidRDefault="00400F0B" w:rsidP="00400F0B">
      <w:pPr>
        <w:pStyle w:val="Heading3"/>
      </w:pPr>
      <w:r>
        <w:lastRenderedPageBreak/>
        <w:t>Step 6B.</w:t>
      </w:r>
    </w:p>
    <w:p w14:paraId="78DE68CB" w14:textId="384CEFBD" w:rsidR="001225F6" w:rsidRDefault="001225F6" w:rsidP="001225F6">
      <w:pPr>
        <w:pStyle w:val="Heading3"/>
      </w:pPr>
      <w:r>
        <w:t xml:space="preserve">Create a user account. </w:t>
      </w:r>
      <w:r w:rsidR="00CD4A43">
        <w:rPr>
          <w:noProof/>
        </w:rPr>
        <w:drawing>
          <wp:inline distT="0" distB="0" distL="0" distR="0" wp14:anchorId="489BD538" wp14:editId="6B896EE2">
            <wp:extent cx="5943600" cy="439293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4392930"/>
                    </a:xfrm>
                    <a:prstGeom prst="rect">
                      <a:avLst/>
                    </a:prstGeom>
                  </pic:spPr>
                </pic:pic>
              </a:graphicData>
            </a:graphic>
          </wp:inline>
        </w:drawing>
      </w:r>
    </w:p>
    <w:p w14:paraId="7A95FDEC" w14:textId="673B45E3" w:rsidR="006D38CC" w:rsidRDefault="006D38CC" w:rsidP="006D38CC"/>
    <w:p w14:paraId="0F4A482E" w14:textId="77777777" w:rsidR="0061673E" w:rsidRDefault="0061673E" w:rsidP="006D38CC"/>
    <w:p w14:paraId="6C47EB92" w14:textId="77777777" w:rsidR="0061673E" w:rsidRDefault="0061673E" w:rsidP="006D38CC"/>
    <w:p w14:paraId="12E28185" w14:textId="77777777" w:rsidR="0061673E" w:rsidRDefault="0061673E" w:rsidP="006D38CC"/>
    <w:p w14:paraId="1A9E1C4F" w14:textId="77777777" w:rsidR="0061673E" w:rsidRDefault="0061673E" w:rsidP="006D38CC"/>
    <w:p w14:paraId="1CBF88B8" w14:textId="77777777" w:rsidR="0061673E" w:rsidRDefault="0061673E" w:rsidP="006D38CC"/>
    <w:p w14:paraId="6843CACA" w14:textId="77777777" w:rsidR="0061673E" w:rsidRDefault="0061673E" w:rsidP="006D38CC"/>
    <w:p w14:paraId="04B73FB4" w14:textId="77777777" w:rsidR="0061673E" w:rsidRDefault="0061673E" w:rsidP="006D38CC"/>
    <w:p w14:paraId="5AF60425" w14:textId="77777777" w:rsidR="0061673E" w:rsidRDefault="0061673E" w:rsidP="006D38CC"/>
    <w:p w14:paraId="37DB030C" w14:textId="77777777" w:rsidR="0061673E" w:rsidRDefault="0061673E" w:rsidP="006D38CC"/>
    <w:p w14:paraId="64FDA1C9" w14:textId="77777777" w:rsidR="0061673E" w:rsidRDefault="0061673E" w:rsidP="006D38CC"/>
    <w:p w14:paraId="0563818B" w14:textId="77777777" w:rsidR="0061673E" w:rsidRDefault="0061673E" w:rsidP="006D38CC"/>
    <w:p w14:paraId="014CA2EB" w14:textId="556D76F4" w:rsidR="0061673E" w:rsidRDefault="006D38CC" w:rsidP="00CB3D78">
      <w:pPr>
        <w:pStyle w:val="Heading3"/>
      </w:pPr>
      <w:r>
        <w:lastRenderedPageBreak/>
        <w:t>Step 6C.</w:t>
      </w:r>
    </w:p>
    <w:p w14:paraId="4DDFA960" w14:textId="40225CBD" w:rsidR="0061673E" w:rsidRDefault="006D38CC" w:rsidP="00CB3D78">
      <w:pPr>
        <w:pStyle w:val="Heading3"/>
        <w:rPr>
          <w:noProof/>
        </w:rPr>
      </w:pPr>
      <w:r>
        <w:t>Create a password.</w:t>
      </w:r>
      <w:r w:rsidR="00430A9A" w:rsidRPr="00430A9A">
        <w:rPr>
          <w:noProof/>
        </w:rPr>
        <w:t xml:space="preserve"> </w:t>
      </w:r>
      <w:r w:rsidR="00430A9A">
        <w:rPr>
          <w:noProof/>
        </w:rPr>
        <w:t>And confirm your password.</w:t>
      </w:r>
      <w:r w:rsidR="00430A9A">
        <w:rPr>
          <w:noProof/>
        </w:rPr>
        <w:drawing>
          <wp:inline distT="0" distB="0" distL="0" distR="0" wp14:anchorId="24E943B2" wp14:editId="4FA3F34B">
            <wp:extent cx="4345020" cy="3211416"/>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362128" cy="3224061"/>
                    </a:xfrm>
                    <a:prstGeom prst="rect">
                      <a:avLst/>
                    </a:prstGeom>
                  </pic:spPr>
                </pic:pic>
              </a:graphicData>
            </a:graphic>
          </wp:inline>
        </w:drawing>
      </w:r>
      <w:r w:rsidR="00430A9A" w:rsidRPr="00430A9A">
        <w:rPr>
          <w:noProof/>
        </w:rPr>
        <w:t xml:space="preserve"> </w:t>
      </w:r>
    </w:p>
    <w:p w14:paraId="597B44FB" w14:textId="77777777" w:rsidR="0061673E" w:rsidRDefault="0061673E" w:rsidP="006D38CC">
      <w:pPr>
        <w:rPr>
          <w:noProof/>
        </w:rPr>
      </w:pPr>
    </w:p>
    <w:p w14:paraId="12C0B2C1" w14:textId="3FC2FF24" w:rsidR="006D38CC" w:rsidRDefault="00430A9A" w:rsidP="006D38CC">
      <w:r>
        <w:rPr>
          <w:noProof/>
        </w:rPr>
        <w:drawing>
          <wp:inline distT="0" distB="0" distL="0" distR="0" wp14:anchorId="347D9E04" wp14:editId="31A4C41F">
            <wp:extent cx="4315216" cy="3230880"/>
            <wp:effectExtent l="0" t="0" r="9525"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324043" cy="3237489"/>
                    </a:xfrm>
                    <a:prstGeom prst="rect">
                      <a:avLst/>
                    </a:prstGeom>
                  </pic:spPr>
                </pic:pic>
              </a:graphicData>
            </a:graphic>
          </wp:inline>
        </w:drawing>
      </w:r>
    </w:p>
    <w:p w14:paraId="36C2DBC6" w14:textId="0FBFAE5C" w:rsidR="0055559D" w:rsidRDefault="0055559D" w:rsidP="0055559D">
      <w:pPr>
        <w:pStyle w:val="Heading3"/>
      </w:pPr>
    </w:p>
    <w:p w14:paraId="4790C8B4" w14:textId="35820BB0" w:rsidR="0055559D" w:rsidRDefault="0055559D" w:rsidP="0055559D">
      <w:pPr>
        <w:pStyle w:val="Heading3"/>
      </w:pPr>
      <w:r>
        <w:t>Step 6C.</w:t>
      </w:r>
    </w:p>
    <w:p w14:paraId="59072A50" w14:textId="71690718" w:rsidR="0055559D" w:rsidRDefault="0055559D" w:rsidP="0055559D">
      <w:pPr>
        <w:pStyle w:val="Heading3"/>
      </w:pPr>
      <w:r>
        <w:t>Create security questions for this account.</w:t>
      </w:r>
      <w:r w:rsidR="00483754" w:rsidRPr="00483754">
        <w:rPr>
          <w:noProof/>
        </w:rPr>
        <w:t xml:space="preserve"> </w:t>
      </w:r>
      <w:r w:rsidR="00483754">
        <w:rPr>
          <w:noProof/>
        </w:rPr>
        <w:drawing>
          <wp:inline distT="0" distB="0" distL="0" distR="0" wp14:anchorId="6E79E4D3" wp14:editId="30461A5C">
            <wp:extent cx="5943600" cy="4473575"/>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4473575"/>
                    </a:xfrm>
                    <a:prstGeom prst="rect">
                      <a:avLst/>
                    </a:prstGeom>
                  </pic:spPr>
                </pic:pic>
              </a:graphicData>
            </a:graphic>
          </wp:inline>
        </w:drawing>
      </w:r>
    </w:p>
    <w:p w14:paraId="2C639375" w14:textId="65E11E6C" w:rsidR="00554E5B" w:rsidRDefault="00554E5B" w:rsidP="00483754"/>
    <w:p w14:paraId="61FCF4F1" w14:textId="77777777" w:rsidR="00554E5B" w:rsidRDefault="00554E5B" w:rsidP="00554E5B">
      <w:pPr>
        <w:pStyle w:val="Heading3"/>
      </w:pPr>
      <w:r>
        <w:lastRenderedPageBreak/>
        <w:t xml:space="preserve">Step 6D. </w:t>
      </w:r>
      <w:r>
        <w:br/>
      </w:r>
      <w:r>
        <w:t xml:space="preserve">Choose privacy settings. </w:t>
      </w:r>
    </w:p>
    <w:p w14:paraId="0858F3CC" w14:textId="6281BBA3" w:rsidR="00554E5B" w:rsidRDefault="00554E5B" w:rsidP="00554E5B">
      <w:pPr>
        <w:pStyle w:val="Heading2"/>
        <w:rPr>
          <w:noProof/>
        </w:rPr>
      </w:pPr>
      <w:r>
        <w:t>Based on your personal preference you may customize your privacy settings on this screen. For purposes of this guide, we keep the default settings.</w:t>
      </w:r>
      <w:r w:rsidRPr="00554E5B">
        <w:rPr>
          <w:noProof/>
        </w:rPr>
        <w:t xml:space="preserve"> </w:t>
      </w:r>
      <w:r>
        <w:rPr>
          <w:noProof/>
        </w:rPr>
        <w:drawing>
          <wp:inline distT="0" distB="0" distL="0" distR="0" wp14:anchorId="35BDE732" wp14:editId="45A7A6E7">
            <wp:extent cx="5943600" cy="444309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4443095"/>
                    </a:xfrm>
                    <a:prstGeom prst="rect">
                      <a:avLst/>
                    </a:prstGeom>
                  </pic:spPr>
                </pic:pic>
              </a:graphicData>
            </a:graphic>
          </wp:inline>
        </w:drawing>
      </w:r>
    </w:p>
    <w:p w14:paraId="26084E55" w14:textId="27B1DEDC" w:rsidR="00554E5B" w:rsidRDefault="00554E5B" w:rsidP="00554E5B"/>
    <w:p w14:paraId="6DBF5870" w14:textId="5A413DFB" w:rsidR="00554E5B" w:rsidRDefault="00554E5B" w:rsidP="00554E5B">
      <w:pPr>
        <w:pStyle w:val="Heading2"/>
      </w:pPr>
      <w:r>
        <w:lastRenderedPageBreak/>
        <w:t>Step 6E.</w:t>
      </w:r>
    </w:p>
    <w:p w14:paraId="067C7EC4" w14:textId="77777777" w:rsidR="00554E5B" w:rsidRDefault="00554E5B" w:rsidP="00554E5B">
      <w:pPr>
        <w:pStyle w:val="Heading3"/>
      </w:pPr>
      <w:r>
        <w:t xml:space="preserve">Setup Cortana. </w:t>
      </w:r>
    </w:p>
    <w:p w14:paraId="7117DE5F" w14:textId="77777777" w:rsidR="00554E5B" w:rsidRDefault="00554E5B" w:rsidP="00554E5B">
      <w:pPr>
        <w:pStyle w:val="Heading3"/>
      </w:pPr>
      <w:r>
        <w:t xml:space="preserve">Cortana is a virtual assistant. It can be used for voice input, speech and handwriting patterns, searching the web. And provides other suggestions. </w:t>
      </w:r>
      <w:r>
        <w:rPr>
          <w:noProof/>
        </w:rPr>
        <w:drawing>
          <wp:inline distT="0" distB="0" distL="0" distR="0" wp14:anchorId="093F9356" wp14:editId="6703F626">
            <wp:extent cx="5943600" cy="44659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4465955"/>
                    </a:xfrm>
                    <a:prstGeom prst="rect">
                      <a:avLst/>
                    </a:prstGeom>
                  </pic:spPr>
                </pic:pic>
              </a:graphicData>
            </a:graphic>
          </wp:inline>
        </w:drawing>
      </w:r>
    </w:p>
    <w:p w14:paraId="3BBAD30E" w14:textId="77777777" w:rsidR="00554E5B" w:rsidRDefault="00554E5B" w:rsidP="00554E5B"/>
    <w:p w14:paraId="13F3AE90" w14:textId="77777777" w:rsidR="00554E5B" w:rsidRPr="00554E5B" w:rsidRDefault="00554E5B" w:rsidP="00554E5B"/>
    <w:sectPr w:rsidR="00554E5B" w:rsidRPr="00554E5B">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26042" w14:textId="77777777" w:rsidR="00233336" w:rsidRDefault="00233336" w:rsidP="00603A0E">
      <w:pPr>
        <w:spacing w:after="0" w:line="240" w:lineRule="auto"/>
      </w:pPr>
      <w:r>
        <w:separator/>
      </w:r>
    </w:p>
  </w:endnote>
  <w:endnote w:type="continuationSeparator" w:id="0">
    <w:p w14:paraId="2B99FCD6" w14:textId="77777777" w:rsidR="00233336" w:rsidRDefault="00233336" w:rsidP="00603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EC504" w14:textId="77777777" w:rsidR="00603A0E" w:rsidRDefault="00603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CE025" w14:textId="77777777" w:rsidR="00603A0E" w:rsidRDefault="00603A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EF195" w14:textId="77777777" w:rsidR="00603A0E" w:rsidRDefault="00603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F42AC" w14:textId="77777777" w:rsidR="00233336" w:rsidRDefault="00233336" w:rsidP="00603A0E">
      <w:pPr>
        <w:spacing w:after="0" w:line="240" w:lineRule="auto"/>
      </w:pPr>
      <w:r>
        <w:separator/>
      </w:r>
    </w:p>
  </w:footnote>
  <w:footnote w:type="continuationSeparator" w:id="0">
    <w:p w14:paraId="721AD9B3" w14:textId="77777777" w:rsidR="00233336" w:rsidRDefault="00233336" w:rsidP="00603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8281" w14:textId="77777777" w:rsidR="00603A0E" w:rsidRDefault="00603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17D39" w14:textId="725A03EF" w:rsidR="00603A0E" w:rsidRDefault="00603A0E">
    <w:pPr>
      <w:pStyle w:val="Header"/>
    </w:pPr>
    <w:r>
      <w:rPr>
        <w:noProof/>
      </w:rPr>
      <mc:AlternateContent>
        <mc:Choice Requires="wps">
          <w:drawing>
            <wp:anchor distT="0" distB="0" distL="114300" distR="114300" simplePos="0" relativeHeight="251659264" behindDoc="0" locked="0" layoutInCell="0" allowOverlap="1" wp14:anchorId="0255E149" wp14:editId="438B41A0">
              <wp:simplePos x="0" y="0"/>
              <wp:positionH relativeFrom="page">
                <wp:posOffset>0</wp:posOffset>
              </wp:positionH>
              <wp:positionV relativeFrom="page">
                <wp:posOffset>190500</wp:posOffset>
              </wp:positionV>
              <wp:extent cx="7772400" cy="266700"/>
              <wp:effectExtent l="0" t="0" r="0" b="0"/>
              <wp:wrapNone/>
              <wp:docPr id="17" name="MSIPCM06b9413ebd87a4dc74aded12" descr="{&quot;HashCode&quot;:-175786682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649EB3" w14:textId="01E0FC07" w:rsidR="00603A0E" w:rsidRPr="00603A0E" w:rsidRDefault="00603A0E" w:rsidP="00603A0E">
                          <w:pPr>
                            <w:spacing w:after="0"/>
                            <w:rPr>
                              <w:rFonts w:ascii="Calibri" w:hAnsi="Calibri" w:cs="Calibri"/>
                              <w:color w:val="737373"/>
                              <w:sz w:val="20"/>
                            </w:rPr>
                          </w:pPr>
                          <w:r w:rsidRPr="00603A0E">
                            <w:rPr>
                              <w:rFonts w:ascii="Calibri" w:hAnsi="Calibri" w:cs="Calibri"/>
                              <w:color w:val="737373"/>
                              <w:sz w:val="20"/>
                            </w:rPr>
                            <w:t>Dell Customer Communication - 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255E149" id="_x0000_t202" coordsize="21600,21600" o:spt="202" path="m,l,21600r21600,l21600,xe">
              <v:stroke joinstyle="miter"/>
              <v:path gradientshapeok="t" o:connecttype="rect"/>
            </v:shapetype>
            <v:shape id="MSIPCM06b9413ebd87a4dc74aded12" o:spid="_x0000_s1026" type="#_x0000_t202" alt="{&quot;HashCode&quot;:-1757866826,&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" o:allowincell="f" filled="f" stroked="f" strokeweight=".5pt">
              <v:textbox inset="20pt,0,,0">
                <w:txbxContent>
                  <w:p w14:paraId="77649EB3" w14:textId="01E0FC07" w:rsidR="00603A0E" w:rsidRPr="00603A0E" w:rsidRDefault="00603A0E" w:rsidP="00603A0E">
                    <w:pPr>
                      <w:spacing w:after="0"/>
                      <w:rPr>
                        <w:rFonts w:ascii="Calibri" w:hAnsi="Calibri" w:cs="Calibri"/>
                        <w:color w:val="737373"/>
                        <w:sz w:val="20"/>
                      </w:rPr>
                    </w:pPr>
                    <w:r w:rsidRPr="00603A0E">
                      <w:rPr>
                        <w:rFonts w:ascii="Calibri" w:hAnsi="Calibri" w:cs="Calibri"/>
                        <w:color w:val="737373"/>
                        <w:sz w:val="20"/>
                      </w:rPr>
                      <w:t>Dell Customer Communication - 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1B3E" w14:textId="77777777" w:rsidR="00603A0E" w:rsidRDefault="00603A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C5"/>
    <w:rsid w:val="00002128"/>
    <w:rsid w:val="000254AB"/>
    <w:rsid w:val="000D2137"/>
    <w:rsid w:val="000E224C"/>
    <w:rsid w:val="000E3EA0"/>
    <w:rsid w:val="001225F6"/>
    <w:rsid w:val="001A6E7D"/>
    <w:rsid w:val="00233336"/>
    <w:rsid w:val="003B4F1A"/>
    <w:rsid w:val="003D1820"/>
    <w:rsid w:val="00400F0B"/>
    <w:rsid w:val="00406281"/>
    <w:rsid w:val="00430A9A"/>
    <w:rsid w:val="00441415"/>
    <w:rsid w:val="004701B3"/>
    <w:rsid w:val="00480253"/>
    <w:rsid w:val="00483754"/>
    <w:rsid w:val="004B1DE6"/>
    <w:rsid w:val="004C61DE"/>
    <w:rsid w:val="00554E5B"/>
    <w:rsid w:val="0055559D"/>
    <w:rsid w:val="0059211A"/>
    <w:rsid w:val="005D4B14"/>
    <w:rsid w:val="00603A0E"/>
    <w:rsid w:val="0061673E"/>
    <w:rsid w:val="006D38CC"/>
    <w:rsid w:val="007C1F2E"/>
    <w:rsid w:val="007C397A"/>
    <w:rsid w:val="00883F89"/>
    <w:rsid w:val="008920EA"/>
    <w:rsid w:val="009020C5"/>
    <w:rsid w:val="00925427"/>
    <w:rsid w:val="00940F78"/>
    <w:rsid w:val="009F36D2"/>
    <w:rsid w:val="00A1445A"/>
    <w:rsid w:val="00A30E44"/>
    <w:rsid w:val="00A33C34"/>
    <w:rsid w:val="00A9661E"/>
    <w:rsid w:val="00AE5D1D"/>
    <w:rsid w:val="00B158BC"/>
    <w:rsid w:val="00B2565E"/>
    <w:rsid w:val="00B31F2A"/>
    <w:rsid w:val="00B958B6"/>
    <w:rsid w:val="00C5424B"/>
    <w:rsid w:val="00C802F8"/>
    <w:rsid w:val="00CB3D78"/>
    <w:rsid w:val="00CD4A43"/>
    <w:rsid w:val="00D1309D"/>
    <w:rsid w:val="00D654AB"/>
    <w:rsid w:val="00DB0EA1"/>
    <w:rsid w:val="00DC67C7"/>
    <w:rsid w:val="00EC7E15"/>
    <w:rsid w:val="00FC79BB"/>
    <w:rsid w:val="00FD2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C7AFB"/>
  <w15:chartTrackingRefBased/>
  <w15:docId w15:val="{0DCD75E9-20FD-4F98-946D-5A6F8BDD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20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20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020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C1F2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A6E7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0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020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020C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03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A0E"/>
  </w:style>
  <w:style w:type="paragraph" w:styleId="Footer">
    <w:name w:val="footer"/>
    <w:basedOn w:val="Normal"/>
    <w:link w:val="FooterChar"/>
    <w:uiPriority w:val="99"/>
    <w:unhideWhenUsed/>
    <w:rsid w:val="00603A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A0E"/>
  </w:style>
  <w:style w:type="character" w:customStyle="1" w:styleId="Heading4Char">
    <w:name w:val="Heading 4 Char"/>
    <w:basedOn w:val="DefaultParagraphFont"/>
    <w:link w:val="Heading4"/>
    <w:uiPriority w:val="9"/>
    <w:rsid w:val="007C1F2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A6E7D"/>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406281"/>
    <w:rPr>
      <w:color w:val="0563C1" w:themeColor="hyperlink"/>
      <w:u w:val="single"/>
    </w:rPr>
  </w:style>
  <w:style w:type="character" w:styleId="UnresolvedMention">
    <w:name w:val="Unresolved Mention"/>
    <w:basedOn w:val="DefaultParagraphFont"/>
    <w:uiPriority w:val="99"/>
    <w:semiHidden/>
    <w:unhideWhenUsed/>
    <w:rsid w:val="00406281"/>
    <w:rPr>
      <w:color w:val="605E5C"/>
      <w:shd w:val="clear" w:color="auto" w:fill="E1DFDD"/>
    </w:rPr>
  </w:style>
  <w:style w:type="character" w:styleId="FollowedHyperlink">
    <w:name w:val="FollowedHyperlink"/>
    <w:basedOn w:val="DefaultParagraphFont"/>
    <w:uiPriority w:val="99"/>
    <w:semiHidden/>
    <w:unhideWhenUsed/>
    <w:rsid w:val="004062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media/image13.png"/><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136897E859C041830C588E032FE391" ma:contentTypeVersion="10" ma:contentTypeDescription="Create a new document." ma:contentTypeScope="" ma:versionID="a0f52e2178bf0e02a2e4df43727e19c0">
  <xsd:schema xmlns:xsd="http://www.w3.org/2001/XMLSchema" xmlns:xs="http://www.w3.org/2001/XMLSchema" xmlns:p="http://schemas.microsoft.com/office/2006/metadata/properties" xmlns:ns3="57ca1a80-45ac-4327-99a1-b9bc6aec8913" xmlns:ns4="1ab02cdd-6630-41ce-820b-91d75bdff6be" targetNamespace="http://schemas.microsoft.com/office/2006/metadata/properties" ma:root="true" ma:fieldsID="881e3665849a262b8ab9d30b61e4e284" ns3:_="" ns4:_="">
    <xsd:import namespace="57ca1a80-45ac-4327-99a1-b9bc6aec8913"/>
    <xsd:import namespace="1ab02cdd-6630-41ce-820b-91d75bdff6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a1a80-45ac-4327-99a1-b9bc6aec8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b02cdd-6630-41ce-820b-91d75bdff6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3DF8F-502D-4F2F-A3E0-4E29C6C7F3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B05BC0-11B4-4933-B318-5AE3B8BC6389}">
  <ds:schemaRefs>
    <ds:schemaRef ds:uri="http://schemas.microsoft.com/sharepoint/v3/contenttype/forms"/>
  </ds:schemaRefs>
</ds:datastoreItem>
</file>

<file path=customXml/itemProps3.xml><?xml version="1.0" encoding="utf-8"?>
<ds:datastoreItem xmlns:ds="http://schemas.openxmlformats.org/officeDocument/2006/customXml" ds:itemID="{5B3A1D8C-BEDD-4647-BA9D-B1DC4EA34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a1a80-45ac-4327-99a1-b9bc6aec8913"/>
    <ds:schemaRef ds:uri="1ab02cdd-6630-41ce-820b-91d75bdff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7544</TotalTime>
  <Pages>21</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Korb, Andrew</dc:creator>
  <cp:keywords/>
  <dc:description/>
  <cp:lastModifiedBy>Korb, Andrew</cp:lastModifiedBy>
  <cp:revision>48</cp:revision>
  <dcterms:created xsi:type="dcterms:W3CDTF">2021-01-13T17:07:00Z</dcterms:created>
  <dcterms:modified xsi:type="dcterms:W3CDTF">2021-01-19T20:46:00Z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7f17c0-b23c-493d-99ab-b037779ecd33_Enabled">
    <vt:lpwstr>True</vt:lpwstr>
  </property>
  <property fmtid="{D5CDD505-2E9C-101B-9397-08002B2CF9AE}" pid="3" name="MSIP_Label_a17f17c0-b23c-493d-99ab-b037779ecd33_SiteId">
    <vt:lpwstr>945c199a-83a2-4e80-9f8c-5a91be5752dd</vt:lpwstr>
  </property>
  <property fmtid="{D5CDD505-2E9C-101B-9397-08002B2CF9AE}" pid="4" name="MSIP_Label_a17f17c0-b23c-493d-99ab-b037779ecd33_Owner">
    <vt:lpwstr>Andrew_Korb@Dell.com</vt:lpwstr>
  </property>
  <property fmtid="{D5CDD505-2E9C-101B-9397-08002B2CF9AE}" pid="5" name="MSIP_Label_a17f17c0-b23c-493d-99ab-b037779ecd33_SetDate">
    <vt:lpwstr>2021-01-13T17:50:04.1112585Z</vt:lpwstr>
  </property>
  <property fmtid="{D5CDD505-2E9C-101B-9397-08002B2CF9AE}" pid="6" name="MSIP_Label_a17f17c0-b23c-493d-99ab-b037779ecd33_Name">
    <vt:lpwstr>Customer Communication</vt:lpwstr>
  </property>
  <property fmtid="{D5CDD505-2E9C-101B-9397-08002B2CF9AE}" pid="7" name="MSIP_Label_a17f17c0-b23c-493d-99ab-b037779ecd33_Application">
    <vt:lpwstr>Microsoft Azure Information Protection</vt:lpwstr>
  </property>
  <property fmtid="{D5CDD505-2E9C-101B-9397-08002B2CF9AE}" pid="8" name="MSIP_Label_a17f17c0-b23c-493d-99ab-b037779ecd33_ActionId">
    <vt:lpwstr>b749e323-5182-4820-845c-fee2bbf8e286</vt:lpwstr>
  </property>
  <property fmtid="{D5CDD505-2E9C-101B-9397-08002B2CF9AE}" pid="9" name="MSIP_Label_a17f17c0-b23c-493d-99ab-b037779ecd33_Extended_MSFT_Method">
    <vt:lpwstr>Manual</vt:lpwstr>
  </property>
  <property fmtid="{D5CDD505-2E9C-101B-9397-08002B2CF9AE}" pid="10" name="aiplabel">
    <vt:lpwstr>Customer Communication</vt:lpwstr>
  </property>
  <property fmtid="{D5CDD505-2E9C-101B-9397-08002B2CF9AE}" pid="11" name="ContentTypeId">
    <vt:lpwstr>0x01010081136897E859C041830C588E032FE391</vt:lpwstr>
  </property>
</Properties>
</file>